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DB2BD" w14:textId="77777777" w:rsidR="00F6531C" w:rsidRDefault="00F6531C">
      <w:pPr>
        <w:pStyle w:val="BodyText"/>
        <w:spacing w:before="1"/>
        <w:rPr>
          <w:sz w:val="2"/>
        </w:rPr>
      </w:pPr>
    </w:p>
    <w:tbl>
      <w:tblPr>
        <w:tblStyle w:val="TableGrid"/>
        <w:tblW w:w="10876" w:type="dxa"/>
        <w:tblLayout w:type="fixed"/>
        <w:tblLook w:val="01C0" w:firstRow="0" w:lastRow="1" w:firstColumn="1" w:lastColumn="1" w:noHBand="0" w:noVBand="0"/>
      </w:tblPr>
      <w:tblGrid>
        <w:gridCol w:w="236"/>
        <w:gridCol w:w="328"/>
        <w:gridCol w:w="905"/>
        <w:gridCol w:w="2070"/>
        <w:gridCol w:w="1270"/>
        <w:gridCol w:w="1140"/>
        <w:gridCol w:w="719"/>
        <w:gridCol w:w="1124"/>
        <w:gridCol w:w="1417"/>
        <w:gridCol w:w="1413"/>
        <w:gridCol w:w="236"/>
        <w:gridCol w:w="18"/>
      </w:tblGrid>
      <w:tr w:rsidR="00F6531C" w14:paraId="2E62B9E0" w14:textId="77777777" w:rsidTr="00BD4AB8">
        <w:trPr>
          <w:gridAfter w:val="1"/>
          <w:wAfter w:w="18" w:type="dxa"/>
          <w:trHeight w:val="2239"/>
        </w:trPr>
        <w:tc>
          <w:tcPr>
            <w:tcW w:w="10858" w:type="dxa"/>
            <w:gridSpan w:val="11"/>
          </w:tcPr>
          <w:p w14:paraId="7F6EB707" w14:textId="1C6AA302" w:rsidR="00F6531C" w:rsidRDefault="000D6E26">
            <w:pPr>
              <w:pStyle w:val="TableParagraph"/>
              <w:rPr>
                <w:sz w:val="25"/>
              </w:rPr>
            </w:pPr>
            <w:r>
              <w:rPr>
                <w:b/>
                <w:noProof/>
                <w:sz w:val="21"/>
              </w:rPr>
              <w:drawing>
                <wp:anchor distT="0" distB="0" distL="114300" distR="114300" simplePos="0" relativeHeight="251668992" behindDoc="0" locked="0" layoutInCell="1" allowOverlap="1" wp14:anchorId="2FBB4A9B" wp14:editId="21665C82">
                  <wp:simplePos x="0" y="0"/>
                  <wp:positionH relativeFrom="margin">
                    <wp:posOffset>4974900</wp:posOffset>
                  </wp:positionH>
                  <wp:positionV relativeFrom="margin">
                    <wp:posOffset>458</wp:posOffset>
                  </wp:positionV>
                  <wp:extent cx="1502048" cy="1375293"/>
                  <wp:effectExtent l="0" t="0" r="0" b="0"/>
                  <wp:wrapSquare wrapText="bothSides"/>
                  <wp:docPr id="3866400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40046" name="Picture 38664004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48" cy="137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5CE0">
              <w:rPr>
                <w:b/>
                <w:noProof/>
                <w:sz w:val="21"/>
              </w:rPr>
              <w:drawing>
                <wp:anchor distT="0" distB="0" distL="114300" distR="114300" simplePos="0" relativeHeight="251661824" behindDoc="0" locked="0" layoutInCell="1" allowOverlap="1" wp14:anchorId="22EDDED2" wp14:editId="6A0B7766">
                  <wp:simplePos x="0" y="0"/>
                  <wp:positionH relativeFrom="margin">
                    <wp:posOffset>400617</wp:posOffset>
                  </wp:positionH>
                  <wp:positionV relativeFrom="margin">
                    <wp:posOffset>96086</wp:posOffset>
                  </wp:positionV>
                  <wp:extent cx="3566968" cy="1232489"/>
                  <wp:effectExtent l="0" t="0" r="1905" b="0"/>
                  <wp:wrapSquare wrapText="bothSides"/>
                  <wp:docPr id="3616115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11512" name="Picture 36161151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968" cy="123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B8C4CD" w14:textId="1B0D9372" w:rsidR="00F6531C" w:rsidRDefault="00F6531C">
            <w:pPr>
              <w:pStyle w:val="TableParagraph"/>
              <w:spacing w:before="28" w:line="254" w:lineRule="auto"/>
              <w:ind w:left="1815" w:right="1878"/>
              <w:jc w:val="center"/>
              <w:rPr>
                <w:b/>
                <w:sz w:val="21"/>
              </w:rPr>
            </w:pPr>
          </w:p>
        </w:tc>
      </w:tr>
      <w:tr w:rsidR="00BD4AB8" w:rsidRPr="00BD4AB8" w14:paraId="31D2A7D6" w14:textId="77777777" w:rsidTr="00BD4AB8">
        <w:trPr>
          <w:gridAfter w:val="1"/>
          <w:wAfter w:w="18" w:type="dxa"/>
          <w:trHeight w:val="423"/>
        </w:trPr>
        <w:tc>
          <w:tcPr>
            <w:tcW w:w="10858" w:type="dxa"/>
            <w:gridSpan w:val="11"/>
            <w:shd w:val="clear" w:color="auto" w:fill="0F6FC6" w:themeFill="accent1"/>
          </w:tcPr>
          <w:p w14:paraId="1C819234" w14:textId="6FBF7B5C" w:rsidR="00F6531C" w:rsidRPr="00BD4AB8" w:rsidRDefault="00000000">
            <w:pPr>
              <w:pStyle w:val="TableParagraph"/>
              <w:spacing w:before="42"/>
              <w:ind w:left="30"/>
              <w:jc w:val="center"/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</w:pP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APLIKACIONI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5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PËR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2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KANDIDIM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-2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PËR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8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ANËTARЁ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4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3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KUVENDIT 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6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O</w:t>
            </w:r>
            <w:r w:rsidR="00735CE0"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F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K-</w:t>
            </w:r>
            <w:r w:rsidR="00D15829" w:rsidRPr="00BD4AB8">
              <w:rPr>
                <w:rFonts w:ascii="Book Antiqua" w:hAnsi="Book Antiqua"/>
                <w:b/>
                <w:i/>
                <w:color w:val="FFFFFF" w:themeColor="background1"/>
                <w:spacing w:val="-5"/>
                <w:sz w:val="24"/>
              </w:rPr>
              <w:t xml:space="preserve"> s</w:t>
            </w:r>
            <w:r w:rsidR="00D15829" w:rsidRPr="00BD4AB8">
              <w:rPr>
                <w:rFonts w:ascii="Book Antiqua" w:hAnsi="Book Antiqua"/>
                <w:b/>
                <w:i/>
                <w:color w:val="FFFFFF" w:themeColor="background1"/>
              </w:rPr>
              <w:t>ë</w:t>
            </w:r>
          </w:p>
        </w:tc>
      </w:tr>
      <w:tr w:rsidR="00F6531C" w14:paraId="0080EAAD" w14:textId="77777777" w:rsidTr="00BD4AB8">
        <w:trPr>
          <w:gridAfter w:val="1"/>
          <w:wAfter w:w="18" w:type="dxa"/>
          <w:trHeight w:val="749"/>
        </w:trPr>
        <w:tc>
          <w:tcPr>
            <w:tcW w:w="3539" w:type="dxa"/>
            <w:gridSpan w:val="4"/>
          </w:tcPr>
          <w:p w14:paraId="797D9980" w14:textId="77777777" w:rsidR="00F6531C" w:rsidRPr="00BD4AB8" w:rsidRDefault="00000000">
            <w:pPr>
              <w:pStyle w:val="TableParagraph"/>
              <w:spacing w:before="62" w:line="249" w:lineRule="auto"/>
              <w:ind w:left="117" w:right="310" w:firstLine="64"/>
              <w:rPr>
                <w:rFonts w:ascii="Book Antiqua" w:hAnsi="Book Antiqua"/>
                <w:b/>
                <w:i/>
                <w:sz w:val="24"/>
              </w:rPr>
            </w:pPr>
            <w:r w:rsidRPr="00BD4AB8">
              <w:rPr>
                <w:rFonts w:ascii="Book Antiqua" w:hAnsi="Book Antiqua"/>
                <w:b/>
                <w:i/>
                <w:sz w:val="24"/>
              </w:rPr>
              <w:t>NJËSIA</w:t>
            </w:r>
            <w:r w:rsidRPr="00BD4AB8">
              <w:rPr>
                <w:rFonts w:ascii="Book Antiqua" w:hAnsi="Book Antiqua"/>
                <w:b/>
                <w:i/>
                <w:spacing w:val="-15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sz w:val="24"/>
              </w:rPr>
              <w:t>ZGJEDHORE</w:t>
            </w:r>
            <w:r w:rsidRPr="00BD4AB8">
              <w:rPr>
                <w:rFonts w:ascii="Book Antiqua" w:hAnsi="Book Antiqua"/>
                <w:b/>
                <w:i/>
                <w:spacing w:val="-15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sz w:val="24"/>
              </w:rPr>
              <w:t>NË TË CILËN KANDIDONI</w:t>
            </w:r>
          </w:p>
        </w:tc>
        <w:tc>
          <w:tcPr>
            <w:tcW w:w="7319" w:type="dxa"/>
            <w:gridSpan w:val="7"/>
          </w:tcPr>
          <w:p w14:paraId="6276BEC1" w14:textId="77777777" w:rsidR="00F6531C" w:rsidRDefault="00F6531C">
            <w:pPr>
              <w:pStyle w:val="TableParagraph"/>
            </w:pPr>
          </w:p>
        </w:tc>
      </w:tr>
      <w:tr w:rsidR="00BD4AB8" w:rsidRPr="00BD4AB8" w14:paraId="5A1466CE" w14:textId="77777777" w:rsidTr="00BD4AB8">
        <w:trPr>
          <w:gridAfter w:val="1"/>
          <w:wAfter w:w="18" w:type="dxa"/>
          <w:trHeight w:val="310"/>
        </w:trPr>
        <w:tc>
          <w:tcPr>
            <w:tcW w:w="236" w:type="dxa"/>
            <w:shd w:val="clear" w:color="auto" w:fill="0F6FC6" w:themeFill="accent1"/>
          </w:tcPr>
          <w:p w14:paraId="6CB7AC49" w14:textId="77777777" w:rsidR="00F6531C" w:rsidRPr="00BD4AB8" w:rsidRDefault="00F6531C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10386" w:type="dxa"/>
            <w:gridSpan w:val="9"/>
            <w:shd w:val="clear" w:color="auto" w:fill="0F6FC6" w:themeFill="accent1"/>
          </w:tcPr>
          <w:p w14:paraId="4A5C55F7" w14:textId="5CCDB32A" w:rsidR="00F6531C" w:rsidRPr="00BD4AB8" w:rsidRDefault="00000000" w:rsidP="000D6E26">
            <w:pPr>
              <w:pStyle w:val="TableParagraph"/>
              <w:spacing w:line="258" w:lineRule="exact"/>
              <w:ind w:left="9" w:right="10"/>
              <w:jc w:val="center"/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</w:pP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2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DHËNAT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1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E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3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KANDIDATIT</w:t>
            </w:r>
            <w:r w:rsidR="00BD4AB8"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 xml:space="preserve">/ES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1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PËR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5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ANЁTARЁ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3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TЁ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5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KUVENDIT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1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4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O</w:t>
            </w:r>
            <w:r w:rsidR="00735CE0"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F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K-</w:t>
            </w:r>
            <w:r w:rsidR="00735CE0" w:rsidRPr="00BD4AB8">
              <w:rPr>
                <w:rFonts w:ascii="Book Antiqua" w:hAnsi="Book Antiqua"/>
                <w:b/>
                <w:i/>
                <w:color w:val="FFFFFF" w:themeColor="background1"/>
                <w:spacing w:val="-5"/>
                <w:sz w:val="24"/>
              </w:rPr>
              <w:t>s</w:t>
            </w:r>
            <w:r w:rsidR="00735CE0" w:rsidRPr="00BD4AB8">
              <w:rPr>
                <w:rFonts w:ascii="Book Antiqua" w:hAnsi="Book Antiqua"/>
                <w:b/>
                <w:i/>
                <w:color w:val="FFFFFF" w:themeColor="background1"/>
              </w:rPr>
              <w:t>ë</w:t>
            </w:r>
          </w:p>
        </w:tc>
        <w:tc>
          <w:tcPr>
            <w:tcW w:w="236" w:type="dxa"/>
            <w:shd w:val="clear" w:color="auto" w:fill="0F6FC6" w:themeFill="accent1"/>
          </w:tcPr>
          <w:p w14:paraId="535AB667" w14:textId="77777777" w:rsidR="00F6531C" w:rsidRPr="00BD4AB8" w:rsidRDefault="00F6531C">
            <w:pPr>
              <w:pStyle w:val="TableParagraph"/>
              <w:rPr>
                <w:color w:val="FFFFFF" w:themeColor="background1"/>
              </w:rPr>
            </w:pPr>
          </w:p>
        </w:tc>
      </w:tr>
      <w:tr w:rsidR="00BD4AB8" w14:paraId="544A9761" w14:textId="77777777" w:rsidTr="00BD4AB8">
        <w:trPr>
          <w:trHeight w:val="588"/>
        </w:trPr>
        <w:tc>
          <w:tcPr>
            <w:tcW w:w="1469" w:type="dxa"/>
            <w:gridSpan w:val="3"/>
          </w:tcPr>
          <w:p w14:paraId="5BB8E16C" w14:textId="77777777" w:rsidR="00735CE0" w:rsidRPr="00BD4AB8" w:rsidRDefault="00735CE0">
            <w:pPr>
              <w:pStyle w:val="TableParagraph"/>
              <w:spacing w:before="142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4"/>
                <w:sz w:val="24"/>
              </w:rPr>
              <w:t>Emri</w:t>
            </w:r>
          </w:p>
        </w:tc>
        <w:tc>
          <w:tcPr>
            <w:tcW w:w="3340" w:type="dxa"/>
            <w:gridSpan w:val="2"/>
          </w:tcPr>
          <w:p w14:paraId="5EACDE59" w14:textId="77777777" w:rsidR="00735CE0" w:rsidRPr="00BD4AB8" w:rsidRDefault="00735CE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  <w:gridSpan w:val="2"/>
          </w:tcPr>
          <w:p w14:paraId="28DAEEAD" w14:textId="74152331" w:rsidR="00735CE0" w:rsidRDefault="00735CE0" w:rsidP="00735CE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Data e lindjes</w:t>
            </w:r>
          </w:p>
        </w:tc>
        <w:tc>
          <w:tcPr>
            <w:tcW w:w="4208" w:type="dxa"/>
            <w:gridSpan w:val="5"/>
          </w:tcPr>
          <w:p w14:paraId="037C580D" w14:textId="77777777" w:rsidR="00735CE0" w:rsidRDefault="00735CE0">
            <w:pPr>
              <w:pStyle w:val="TableParagraph"/>
            </w:pPr>
          </w:p>
        </w:tc>
      </w:tr>
      <w:tr w:rsidR="00BD4AB8" w14:paraId="6FF0F59A" w14:textId="77777777" w:rsidTr="00BD4AB8">
        <w:trPr>
          <w:gridAfter w:val="1"/>
          <w:wAfter w:w="18" w:type="dxa"/>
          <w:trHeight w:val="540"/>
        </w:trPr>
        <w:tc>
          <w:tcPr>
            <w:tcW w:w="1469" w:type="dxa"/>
            <w:gridSpan w:val="3"/>
          </w:tcPr>
          <w:p w14:paraId="4C9E47F8" w14:textId="77777777" w:rsidR="00F6531C" w:rsidRPr="00BD4AB8" w:rsidRDefault="00000000">
            <w:pPr>
              <w:pStyle w:val="TableParagraph"/>
              <w:spacing w:before="126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2"/>
                <w:sz w:val="24"/>
              </w:rPr>
              <w:t>Mbiemri</w:t>
            </w:r>
          </w:p>
        </w:tc>
        <w:tc>
          <w:tcPr>
            <w:tcW w:w="3340" w:type="dxa"/>
            <w:gridSpan w:val="2"/>
          </w:tcPr>
          <w:p w14:paraId="6F3BC5DD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  <w:gridSpan w:val="2"/>
          </w:tcPr>
          <w:p w14:paraId="6322A825" w14:textId="052D27BA" w:rsidR="00F6531C" w:rsidRDefault="00000000">
            <w:pPr>
              <w:pStyle w:val="TableParagraph"/>
              <w:spacing w:before="12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</w:t>
            </w:r>
            <w:r w:rsidR="00735CE0">
              <w:rPr>
                <w:b/>
                <w:spacing w:val="-2"/>
                <w:sz w:val="24"/>
              </w:rPr>
              <w:t>Licences</w:t>
            </w:r>
          </w:p>
        </w:tc>
        <w:tc>
          <w:tcPr>
            <w:tcW w:w="4190" w:type="dxa"/>
            <w:gridSpan w:val="4"/>
          </w:tcPr>
          <w:p w14:paraId="43996CD5" w14:textId="6C264947" w:rsidR="00F6531C" w:rsidRDefault="00735CE0">
            <w:pPr>
              <w:pStyle w:val="TableParagraph"/>
              <w:spacing w:before="12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RKS-</w:t>
            </w:r>
          </w:p>
        </w:tc>
      </w:tr>
      <w:tr w:rsidR="00BD4AB8" w14:paraId="2C4CA234" w14:textId="77777777" w:rsidTr="00BD4AB8">
        <w:trPr>
          <w:gridAfter w:val="1"/>
          <w:wAfter w:w="18" w:type="dxa"/>
          <w:trHeight w:val="588"/>
        </w:trPr>
        <w:tc>
          <w:tcPr>
            <w:tcW w:w="1469" w:type="dxa"/>
            <w:gridSpan w:val="3"/>
          </w:tcPr>
          <w:p w14:paraId="404488B7" w14:textId="77777777" w:rsidR="00F6531C" w:rsidRPr="00BD4AB8" w:rsidRDefault="00000000">
            <w:pPr>
              <w:pStyle w:val="TableParagraph"/>
              <w:spacing w:line="274" w:lineRule="exact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5"/>
                <w:sz w:val="24"/>
              </w:rPr>
              <w:t>Nr.</w:t>
            </w:r>
          </w:p>
          <w:p w14:paraId="203DB657" w14:textId="77777777" w:rsidR="00F6531C" w:rsidRPr="00BD4AB8" w:rsidRDefault="00000000">
            <w:pPr>
              <w:pStyle w:val="TableParagraph"/>
              <w:spacing w:before="12"/>
              <w:ind w:left="117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pacing w:val="-2"/>
                <w:sz w:val="24"/>
              </w:rPr>
              <w:t>kontaktues</w:t>
            </w:r>
          </w:p>
        </w:tc>
        <w:tc>
          <w:tcPr>
            <w:tcW w:w="3340" w:type="dxa"/>
            <w:gridSpan w:val="2"/>
          </w:tcPr>
          <w:p w14:paraId="7A88E39F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59" w:type="dxa"/>
            <w:gridSpan w:val="2"/>
          </w:tcPr>
          <w:p w14:paraId="7091378E" w14:textId="77777777" w:rsidR="00F6531C" w:rsidRDefault="00000000">
            <w:pPr>
              <w:pStyle w:val="TableParagraph"/>
              <w:spacing w:before="14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190" w:type="dxa"/>
            <w:gridSpan w:val="4"/>
          </w:tcPr>
          <w:p w14:paraId="0E0D38E7" w14:textId="77777777" w:rsidR="00F6531C" w:rsidRDefault="00F6531C">
            <w:pPr>
              <w:pStyle w:val="TableParagraph"/>
            </w:pPr>
          </w:p>
        </w:tc>
      </w:tr>
      <w:tr w:rsidR="00F6531C" w14:paraId="35A45F1C" w14:textId="77777777" w:rsidTr="00BD4AB8">
        <w:trPr>
          <w:gridAfter w:val="1"/>
          <w:wAfter w:w="18" w:type="dxa"/>
          <w:trHeight w:val="685"/>
        </w:trPr>
        <w:tc>
          <w:tcPr>
            <w:tcW w:w="10858" w:type="dxa"/>
            <w:gridSpan w:val="11"/>
          </w:tcPr>
          <w:p w14:paraId="5C001C2B" w14:textId="77777777" w:rsidR="00BD4AB8" w:rsidRPr="00BD4AB8" w:rsidRDefault="00735CE0" w:rsidP="00BD4AB8">
            <w:pPr>
              <w:pStyle w:val="NormalWeb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AB8">
              <w:rPr>
                <w:rFonts w:ascii="Book Antiqua" w:hAnsi="Book Antiqua"/>
                <w:bCs/>
                <w:iCs/>
                <w:sz w:val="20"/>
                <w:szCs w:val="20"/>
              </w:rPr>
              <w:t>*</w:t>
            </w:r>
            <w:r w:rsidR="000D6E26" w:rsidRPr="00BD4AB8">
              <w:rPr>
                <w:rFonts w:ascii="Book Antiqua" w:hAnsi="Book Antiqua"/>
                <w:color w:val="000000"/>
              </w:rPr>
              <w:t xml:space="preserve"> </w:t>
            </w:r>
            <w:r w:rsidR="000D6E26" w:rsidRPr="00BD4AB8"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  <w:t>Me nënshkrimin tim deklaroj se të gjitha të dhënat e paraqitura në këtë aplikacion janë të sakta dhe të vërteta, si dhe mbaj përgjegjësi ligjore për saktësinë dhe vërtetësinë e tyre.Gjithashtu, deklaroj se jam i/e njoftuar me procedurën, rregullat zgjedhore dhe rregullat e sjelljes zgjedhore, të cilat janë bashkëngjitur me këtë aplikacion, si dhe me pasojat që mund të rrjedhin nga mosrespektimi i tyre, përfshirë inicimin e procedurave disiplinore, penale dhe/ose diskualifikimin nga gara zgjedhore, sipas rregullave të përcaktuara nga KQZ-ja.</w:t>
            </w:r>
            <w:r w:rsidR="00BD4AB8" w:rsidRPr="00BD4AB8"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</w:t>
            </w:r>
          </w:p>
          <w:p w14:paraId="380868AC" w14:textId="371FEFE9" w:rsidR="00D15829" w:rsidRPr="00BD4AB8" w:rsidRDefault="000D6E26" w:rsidP="00BD4AB8">
            <w:pPr>
              <w:pStyle w:val="NormalWeb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AB8">
              <w:rPr>
                <w:rFonts w:ascii="Book Antiqua" w:hAnsi="Book Antiqua"/>
                <w:b/>
                <w:i/>
              </w:rPr>
              <w:t xml:space="preserve"> </w:t>
            </w:r>
            <w:r w:rsidR="00BD4AB8" w:rsidRPr="00BD4AB8">
              <w:rPr>
                <w:rFonts w:ascii="Book Antiqua" w:hAnsi="Book Antiqua"/>
                <w:b/>
                <w:i/>
              </w:rPr>
              <w:t xml:space="preserve">                                                                                    </w:t>
            </w:r>
            <w:r w:rsidR="00D15829" w:rsidRPr="00BD4AB8">
              <w:rPr>
                <w:rFonts w:ascii="Book Antiqua" w:hAnsi="Book Antiqua"/>
                <w:b/>
                <w:i/>
              </w:rPr>
              <w:t>Nënshkrimi i kandidatit</w:t>
            </w:r>
            <w:r w:rsidR="00BD4AB8">
              <w:rPr>
                <w:rFonts w:ascii="Book Antiqua" w:hAnsi="Book Antiqua"/>
                <w:b/>
                <w:i/>
              </w:rPr>
              <w:t>/es</w:t>
            </w:r>
            <w:r w:rsidR="00D15829" w:rsidRPr="00BD4AB8">
              <w:rPr>
                <w:rFonts w:ascii="Book Antiqua" w:hAnsi="Book Antiqua"/>
                <w:b/>
                <w:i/>
              </w:rPr>
              <w:t>*</w:t>
            </w:r>
            <w:r w:rsidR="00D15829" w:rsidRPr="00BD4AB8">
              <w:rPr>
                <w:rFonts w:ascii="Book Antiqua" w:hAnsi="Book Antiqua"/>
                <w:b/>
                <w:i/>
                <w:spacing w:val="6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spacing w:val="6"/>
              </w:rPr>
              <w:t>__________________</w:t>
            </w:r>
          </w:p>
        </w:tc>
      </w:tr>
      <w:tr w:rsidR="00BD4AB8" w:rsidRPr="00BD4AB8" w14:paraId="1EA29449" w14:textId="77777777" w:rsidTr="00BD4AB8">
        <w:trPr>
          <w:gridAfter w:val="1"/>
          <w:wAfter w:w="18" w:type="dxa"/>
          <w:trHeight w:val="684"/>
        </w:trPr>
        <w:tc>
          <w:tcPr>
            <w:tcW w:w="10858" w:type="dxa"/>
            <w:gridSpan w:val="11"/>
            <w:shd w:val="clear" w:color="auto" w:fill="0B5294" w:themeFill="accent1" w:themeFillShade="BF"/>
          </w:tcPr>
          <w:p w14:paraId="7DE179BA" w14:textId="77777777" w:rsidR="00F6531C" w:rsidRPr="00BD4AB8" w:rsidRDefault="00000000">
            <w:pPr>
              <w:pStyle w:val="TableParagraph"/>
              <w:spacing w:before="14"/>
              <w:ind w:left="32"/>
              <w:jc w:val="center"/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</w:pP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3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DHËNAT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1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MBI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7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-2"/>
                <w:sz w:val="24"/>
              </w:rPr>
              <w:t>MBËSHTETËSIT</w:t>
            </w:r>
          </w:p>
          <w:p w14:paraId="4E07DC7D" w14:textId="77777777" w:rsidR="00F6531C" w:rsidRPr="00BD4AB8" w:rsidRDefault="00000000">
            <w:pPr>
              <w:pStyle w:val="TableParagraph"/>
              <w:spacing w:before="28"/>
              <w:ind w:left="31"/>
              <w:jc w:val="center"/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</w:pP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Mbështetësit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-2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duhet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-2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7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jenë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6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nga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14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njësia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8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z w:val="24"/>
              </w:rPr>
              <w:t>e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7"/>
                <w:sz w:val="24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FFFFFF" w:themeColor="background1"/>
                <w:spacing w:val="-2"/>
                <w:sz w:val="24"/>
              </w:rPr>
              <w:t>kandidatit</w:t>
            </w:r>
          </w:p>
        </w:tc>
      </w:tr>
      <w:tr w:rsidR="00BD4AB8" w14:paraId="0AD0CF1D" w14:textId="77777777" w:rsidTr="00BD4AB8">
        <w:trPr>
          <w:gridAfter w:val="1"/>
          <w:wAfter w:w="18" w:type="dxa"/>
          <w:trHeight w:val="876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5E1F6512" w14:textId="77777777" w:rsidR="00F6531C" w:rsidRPr="00BD4AB8" w:rsidRDefault="00F6531C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2975" w:type="dxa"/>
            <w:gridSpan w:val="2"/>
          </w:tcPr>
          <w:p w14:paraId="75755859" w14:textId="77777777" w:rsidR="00F6531C" w:rsidRPr="00BD4AB8" w:rsidRDefault="00F6531C">
            <w:pPr>
              <w:pStyle w:val="TableParagraph"/>
              <w:spacing w:before="10"/>
              <w:rPr>
                <w:rFonts w:ascii="Book Antiqua" w:hAnsi="Book Antiqua"/>
                <w:sz w:val="24"/>
              </w:rPr>
            </w:pPr>
          </w:p>
          <w:p w14:paraId="31CB555B" w14:textId="77777777" w:rsidR="00F6531C" w:rsidRPr="00BD4AB8" w:rsidRDefault="00000000">
            <w:pPr>
              <w:pStyle w:val="TableParagraph"/>
              <w:ind w:left="118"/>
              <w:rPr>
                <w:rFonts w:ascii="Book Antiqua" w:hAnsi="Book Antiqua"/>
                <w:b/>
                <w:sz w:val="24"/>
              </w:rPr>
            </w:pPr>
            <w:r w:rsidRPr="00BD4AB8">
              <w:rPr>
                <w:rFonts w:ascii="Book Antiqua" w:hAnsi="Book Antiqua"/>
                <w:b/>
                <w:sz w:val="24"/>
              </w:rPr>
              <w:t>Emri</w:t>
            </w:r>
            <w:r w:rsidRPr="00BD4AB8">
              <w:rPr>
                <w:rFonts w:ascii="Book Antiqua" w:hAnsi="Book Antiqua"/>
                <w:b/>
                <w:spacing w:val="-2"/>
                <w:sz w:val="24"/>
              </w:rPr>
              <w:t xml:space="preserve"> Mbiemri</w:t>
            </w:r>
          </w:p>
        </w:tc>
        <w:tc>
          <w:tcPr>
            <w:tcW w:w="2410" w:type="dxa"/>
            <w:gridSpan w:val="2"/>
          </w:tcPr>
          <w:p w14:paraId="609643AC" w14:textId="77777777" w:rsidR="00F6531C" w:rsidRDefault="00F6531C">
            <w:pPr>
              <w:pStyle w:val="TableParagraph"/>
              <w:spacing w:before="10"/>
              <w:rPr>
                <w:sz w:val="24"/>
              </w:rPr>
            </w:pPr>
          </w:p>
          <w:p w14:paraId="7FAEFF7D" w14:textId="77777777" w:rsidR="00F6531C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Personal</w:t>
            </w:r>
          </w:p>
        </w:tc>
        <w:tc>
          <w:tcPr>
            <w:tcW w:w="1843" w:type="dxa"/>
            <w:gridSpan w:val="2"/>
          </w:tcPr>
          <w:p w14:paraId="778C4EB9" w14:textId="77777777" w:rsidR="00F6531C" w:rsidRDefault="00F6531C">
            <w:pPr>
              <w:pStyle w:val="TableParagraph"/>
              <w:spacing w:before="10"/>
              <w:rPr>
                <w:sz w:val="24"/>
              </w:rPr>
            </w:pPr>
          </w:p>
          <w:p w14:paraId="5CB51A33" w14:textId="288790FA" w:rsidR="00F6531C" w:rsidRDefault="00000000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Nënshkrimi</w:t>
            </w:r>
            <w:r w:rsidR="00D15829">
              <w:rPr>
                <w:b/>
                <w:spacing w:val="-2"/>
                <w:sz w:val="24"/>
              </w:rPr>
              <w:t>*</w:t>
            </w:r>
          </w:p>
        </w:tc>
        <w:tc>
          <w:tcPr>
            <w:tcW w:w="1417" w:type="dxa"/>
          </w:tcPr>
          <w:p w14:paraId="2ABAEE45" w14:textId="77777777" w:rsidR="00F6531C" w:rsidRDefault="00000000">
            <w:pPr>
              <w:pStyle w:val="TableParagraph"/>
              <w:spacing w:before="14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60539B71" w14:textId="77777777" w:rsidR="00F6531C" w:rsidRDefault="00000000">
            <w:pPr>
              <w:pStyle w:val="TableParagraph"/>
              <w:spacing w:before="12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Licencës</w:t>
            </w:r>
          </w:p>
        </w:tc>
        <w:tc>
          <w:tcPr>
            <w:tcW w:w="1649" w:type="dxa"/>
            <w:gridSpan w:val="2"/>
          </w:tcPr>
          <w:p w14:paraId="027F17BE" w14:textId="77777777" w:rsidR="00F6531C" w:rsidRDefault="00000000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60BE97C2" w14:textId="50AE220B" w:rsidR="00F6531C" w:rsidRDefault="00735CE0">
            <w:pPr>
              <w:pStyle w:val="TableParagraph"/>
              <w:spacing w:before="14" w:line="290" w:lineRule="atLeas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nenshkrimit</w:t>
            </w:r>
          </w:p>
        </w:tc>
      </w:tr>
      <w:tr w:rsidR="00BD4AB8" w14:paraId="64533578" w14:textId="77777777" w:rsidTr="00BD4AB8">
        <w:trPr>
          <w:gridAfter w:val="1"/>
          <w:wAfter w:w="18" w:type="dxa"/>
          <w:trHeight w:val="716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07A649A8" w14:textId="77777777" w:rsidR="00F6531C" w:rsidRPr="00BD4AB8" w:rsidRDefault="00000000">
            <w:pPr>
              <w:pStyle w:val="TableParagraph"/>
              <w:spacing w:before="190"/>
              <w:ind w:left="117"/>
              <w:rPr>
                <w:b/>
                <w:i/>
                <w:color w:val="FFFFFF" w:themeColor="background1"/>
                <w:sz w:val="24"/>
              </w:rPr>
            </w:pPr>
            <w:r w:rsidRPr="00BD4AB8">
              <w:rPr>
                <w:b/>
                <w:i/>
                <w:color w:val="FFFFFF" w:themeColor="background1"/>
                <w:spacing w:val="-5"/>
                <w:sz w:val="24"/>
              </w:rPr>
              <w:t>1.</w:t>
            </w:r>
          </w:p>
        </w:tc>
        <w:tc>
          <w:tcPr>
            <w:tcW w:w="2975" w:type="dxa"/>
            <w:gridSpan w:val="2"/>
          </w:tcPr>
          <w:p w14:paraId="11645567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  <w:gridSpan w:val="2"/>
          </w:tcPr>
          <w:p w14:paraId="512CF9B4" w14:textId="77777777" w:rsidR="00F6531C" w:rsidRDefault="00F6531C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45744B74" w14:textId="77777777" w:rsidR="00F6531C" w:rsidRDefault="00F6531C">
            <w:pPr>
              <w:pStyle w:val="TableParagraph"/>
            </w:pPr>
          </w:p>
        </w:tc>
        <w:tc>
          <w:tcPr>
            <w:tcW w:w="1417" w:type="dxa"/>
          </w:tcPr>
          <w:p w14:paraId="197F6B8C" w14:textId="77777777" w:rsidR="00F6531C" w:rsidRDefault="00F6531C">
            <w:pPr>
              <w:pStyle w:val="TableParagraph"/>
            </w:pPr>
          </w:p>
        </w:tc>
        <w:tc>
          <w:tcPr>
            <w:tcW w:w="1649" w:type="dxa"/>
            <w:gridSpan w:val="2"/>
          </w:tcPr>
          <w:p w14:paraId="484D9B7F" w14:textId="77777777" w:rsidR="00F6531C" w:rsidRDefault="00F6531C">
            <w:pPr>
              <w:pStyle w:val="TableParagraph"/>
            </w:pPr>
          </w:p>
        </w:tc>
      </w:tr>
      <w:tr w:rsidR="00BD4AB8" w14:paraId="5F8CDF4C" w14:textId="77777777" w:rsidTr="00BD4AB8">
        <w:trPr>
          <w:gridAfter w:val="1"/>
          <w:wAfter w:w="18" w:type="dxa"/>
          <w:trHeight w:val="700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673730BB" w14:textId="77777777" w:rsidR="00F6531C" w:rsidRPr="00BD4AB8" w:rsidRDefault="00000000">
            <w:pPr>
              <w:pStyle w:val="TableParagraph"/>
              <w:spacing w:before="190"/>
              <w:ind w:left="117"/>
              <w:rPr>
                <w:b/>
                <w:i/>
                <w:color w:val="FFFFFF" w:themeColor="background1"/>
                <w:sz w:val="24"/>
              </w:rPr>
            </w:pPr>
            <w:r w:rsidRPr="00BD4AB8">
              <w:rPr>
                <w:b/>
                <w:i/>
                <w:color w:val="FFFFFF" w:themeColor="background1"/>
                <w:spacing w:val="-5"/>
                <w:sz w:val="24"/>
              </w:rPr>
              <w:t>2.</w:t>
            </w:r>
          </w:p>
        </w:tc>
        <w:tc>
          <w:tcPr>
            <w:tcW w:w="2975" w:type="dxa"/>
            <w:gridSpan w:val="2"/>
          </w:tcPr>
          <w:p w14:paraId="4B55649A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  <w:gridSpan w:val="2"/>
          </w:tcPr>
          <w:p w14:paraId="26014CA7" w14:textId="77777777" w:rsidR="00F6531C" w:rsidRDefault="00F6531C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1AE65AF1" w14:textId="77777777" w:rsidR="00F6531C" w:rsidRDefault="00F6531C">
            <w:pPr>
              <w:pStyle w:val="TableParagraph"/>
            </w:pPr>
          </w:p>
        </w:tc>
        <w:tc>
          <w:tcPr>
            <w:tcW w:w="1417" w:type="dxa"/>
          </w:tcPr>
          <w:p w14:paraId="123B92D7" w14:textId="77777777" w:rsidR="00F6531C" w:rsidRDefault="00F6531C">
            <w:pPr>
              <w:pStyle w:val="TableParagraph"/>
            </w:pPr>
          </w:p>
        </w:tc>
        <w:tc>
          <w:tcPr>
            <w:tcW w:w="1649" w:type="dxa"/>
            <w:gridSpan w:val="2"/>
          </w:tcPr>
          <w:p w14:paraId="127CF9EE" w14:textId="77777777" w:rsidR="00F6531C" w:rsidRDefault="00F6531C">
            <w:pPr>
              <w:pStyle w:val="TableParagraph"/>
            </w:pPr>
          </w:p>
        </w:tc>
      </w:tr>
      <w:tr w:rsidR="00BD4AB8" w14:paraId="6042B97F" w14:textId="77777777" w:rsidTr="00BD4AB8">
        <w:trPr>
          <w:gridAfter w:val="1"/>
          <w:wAfter w:w="18" w:type="dxa"/>
          <w:trHeight w:val="717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3A5F5D85" w14:textId="77777777" w:rsidR="00F6531C" w:rsidRPr="00BD4AB8" w:rsidRDefault="00000000">
            <w:pPr>
              <w:pStyle w:val="TableParagraph"/>
              <w:spacing w:before="190"/>
              <w:ind w:left="117"/>
              <w:rPr>
                <w:b/>
                <w:i/>
                <w:color w:val="FFFFFF" w:themeColor="background1"/>
                <w:sz w:val="24"/>
              </w:rPr>
            </w:pPr>
            <w:r w:rsidRPr="00BD4AB8">
              <w:rPr>
                <w:b/>
                <w:i/>
                <w:color w:val="FFFFFF" w:themeColor="background1"/>
                <w:spacing w:val="-5"/>
                <w:sz w:val="24"/>
              </w:rPr>
              <w:t>3.</w:t>
            </w:r>
          </w:p>
        </w:tc>
        <w:tc>
          <w:tcPr>
            <w:tcW w:w="2975" w:type="dxa"/>
            <w:gridSpan w:val="2"/>
          </w:tcPr>
          <w:p w14:paraId="77939B45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  <w:gridSpan w:val="2"/>
          </w:tcPr>
          <w:p w14:paraId="74B88BBE" w14:textId="77777777" w:rsidR="00F6531C" w:rsidRDefault="00F6531C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66D5E498" w14:textId="77777777" w:rsidR="00F6531C" w:rsidRDefault="00F6531C">
            <w:pPr>
              <w:pStyle w:val="TableParagraph"/>
            </w:pPr>
          </w:p>
        </w:tc>
        <w:tc>
          <w:tcPr>
            <w:tcW w:w="1417" w:type="dxa"/>
          </w:tcPr>
          <w:p w14:paraId="36AF7CB4" w14:textId="77777777" w:rsidR="00F6531C" w:rsidRDefault="00F6531C">
            <w:pPr>
              <w:pStyle w:val="TableParagraph"/>
            </w:pPr>
          </w:p>
        </w:tc>
        <w:tc>
          <w:tcPr>
            <w:tcW w:w="1649" w:type="dxa"/>
            <w:gridSpan w:val="2"/>
          </w:tcPr>
          <w:p w14:paraId="054FC4EF" w14:textId="77777777" w:rsidR="00F6531C" w:rsidRDefault="00F6531C">
            <w:pPr>
              <w:pStyle w:val="TableParagraph"/>
            </w:pPr>
          </w:p>
        </w:tc>
      </w:tr>
      <w:tr w:rsidR="00BD4AB8" w14:paraId="0964B4DD" w14:textId="77777777" w:rsidTr="00BD4AB8">
        <w:trPr>
          <w:gridAfter w:val="1"/>
          <w:wAfter w:w="18" w:type="dxa"/>
          <w:trHeight w:val="716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7AD33192" w14:textId="77777777" w:rsidR="00F6531C" w:rsidRPr="00BD4AB8" w:rsidRDefault="00000000">
            <w:pPr>
              <w:pStyle w:val="TableParagraph"/>
              <w:spacing w:before="190"/>
              <w:ind w:left="117"/>
              <w:rPr>
                <w:b/>
                <w:i/>
                <w:color w:val="FFFFFF" w:themeColor="background1"/>
                <w:sz w:val="24"/>
              </w:rPr>
            </w:pPr>
            <w:r w:rsidRPr="00BD4AB8">
              <w:rPr>
                <w:b/>
                <w:i/>
                <w:color w:val="FFFFFF" w:themeColor="background1"/>
                <w:spacing w:val="-5"/>
                <w:sz w:val="24"/>
              </w:rPr>
              <w:t>4.</w:t>
            </w:r>
          </w:p>
        </w:tc>
        <w:tc>
          <w:tcPr>
            <w:tcW w:w="2975" w:type="dxa"/>
            <w:gridSpan w:val="2"/>
          </w:tcPr>
          <w:p w14:paraId="1321B896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  <w:gridSpan w:val="2"/>
          </w:tcPr>
          <w:p w14:paraId="0FB3006D" w14:textId="77777777" w:rsidR="00F6531C" w:rsidRDefault="00F6531C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61241656" w14:textId="77777777" w:rsidR="00F6531C" w:rsidRDefault="00F6531C">
            <w:pPr>
              <w:pStyle w:val="TableParagraph"/>
            </w:pPr>
          </w:p>
        </w:tc>
        <w:tc>
          <w:tcPr>
            <w:tcW w:w="1417" w:type="dxa"/>
          </w:tcPr>
          <w:p w14:paraId="4079B8AF" w14:textId="77777777" w:rsidR="00F6531C" w:rsidRDefault="00F6531C">
            <w:pPr>
              <w:pStyle w:val="TableParagraph"/>
            </w:pPr>
          </w:p>
        </w:tc>
        <w:tc>
          <w:tcPr>
            <w:tcW w:w="1649" w:type="dxa"/>
            <w:gridSpan w:val="2"/>
          </w:tcPr>
          <w:p w14:paraId="18AEEA71" w14:textId="77777777" w:rsidR="00F6531C" w:rsidRDefault="00F6531C">
            <w:pPr>
              <w:pStyle w:val="TableParagraph"/>
            </w:pPr>
          </w:p>
        </w:tc>
      </w:tr>
      <w:tr w:rsidR="00BD4AB8" w14:paraId="02744DF6" w14:textId="77777777" w:rsidTr="00BD4AB8">
        <w:trPr>
          <w:gridAfter w:val="1"/>
          <w:wAfter w:w="18" w:type="dxa"/>
          <w:trHeight w:val="733"/>
        </w:trPr>
        <w:tc>
          <w:tcPr>
            <w:tcW w:w="564" w:type="dxa"/>
            <w:gridSpan w:val="2"/>
            <w:shd w:val="clear" w:color="auto" w:fill="0B5294" w:themeFill="accent1" w:themeFillShade="BF"/>
          </w:tcPr>
          <w:p w14:paraId="777B4485" w14:textId="77777777" w:rsidR="00F6531C" w:rsidRPr="00BD4AB8" w:rsidRDefault="00000000">
            <w:pPr>
              <w:pStyle w:val="TableParagraph"/>
              <w:spacing w:before="190"/>
              <w:ind w:left="117"/>
              <w:rPr>
                <w:b/>
                <w:i/>
                <w:color w:val="FFFFFF" w:themeColor="background1"/>
                <w:sz w:val="24"/>
              </w:rPr>
            </w:pPr>
            <w:r w:rsidRPr="00BD4AB8">
              <w:rPr>
                <w:b/>
                <w:i/>
                <w:color w:val="FFFFFF" w:themeColor="background1"/>
                <w:spacing w:val="-5"/>
                <w:sz w:val="24"/>
              </w:rPr>
              <w:t>5.</w:t>
            </w:r>
          </w:p>
        </w:tc>
        <w:tc>
          <w:tcPr>
            <w:tcW w:w="2975" w:type="dxa"/>
            <w:gridSpan w:val="2"/>
          </w:tcPr>
          <w:p w14:paraId="4F009209" w14:textId="77777777" w:rsidR="00F6531C" w:rsidRPr="00BD4AB8" w:rsidRDefault="00F6531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  <w:gridSpan w:val="2"/>
          </w:tcPr>
          <w:p w14:paraId="63EF3683" w14:textId="77777777" w:rsidR="00F6531C" w:rsidRDefault="00F6531C">
            <w:pPr>
              <w:pStyle w:val="TableParagraph"/>
            </w:pPr>
          </w:p>
        </w:tc>
        <w:tc>
          <w:tcPr>
            <w:tcW w:w="1843" w:type="dxa"/>
            <w:gridSpan w:val="2"/>
          </w:tcPr>
          <w:p w14:paraId="6B0B3839" w14:textId="77777777" w:rsidR="00F6531C" w:rsidRDefault="00F6531C">
            <w:pPr>
              <w:pStyle w:val="TableParagraph"/>
            </w:pPr>
          </w:p>
        </w:tc>
        <w:tc>
          <w:tcPr>
            <w:tcW w:w="1417" w:type="dxa"/>
          </w:tcPr>
          <w:p w14:paraId="2878CD7B" w14:textId="77777777" w:rsidR="00F6531C" w:rsidRDefault="00F6531C">
            <w:pPr>
              <w:pStyle w:val="TableParagraph"/>
            </w:pPr>
          </w:p>
        </w:tc>
        <w:tc>
          <w:tcPr>
            <w:tcW w:w="1649" w:type="dxa"/>
            <w:gridSpan w:val="2"/>
          </w:tcPr>
          <w:p w14:paraId="3D6FBB61" w14:textId="77777777" w:rsidR="00F6531C" w:rsidRDefault="00F6531C">
            <w:pPr>
              <w:pStyle w:val="TableParagraph"/>
            </w:pPr>
          </w:p>
        </w:tc>
      </w:tr>
      <w:tr w:rsidR="00F6531C" w14:paraId="31B59008" w14:textId="77777777" w:rsidTr="00BD4AB8">
        <w:trPr>
          <w:gridAfter w:val="1"/>
          <w:wAfter w:w="18" w:type="dxa"/>
          <w:trHeight w:val="1213"/>
        </w:trPr>
        <w:tc>
          <w:tcPr>
            <w:tcW w:w="10858" w:type="dxa"/>
            <w:gridSpan w:val="11"/>
          </w:tcPr>
          <w:p w14:paraId="42DF820D" w14:textId="4C8E9975" w:rsidR="00F6531C" w:rsidRPr="00BD4AB8" w:rsidRDefault="00000000">
            <w:pPr>
              <w:pStyle w:val="TableParagraph"/>
              <w:spacing w:before="32"/>
              <w:ind w:left="3290"/>
              <w:rPr>
                <w:rFonts w:ascii="Book Antiqua" w:hAnsi="Book Antiqua"/>
                <w:b/>
                <w:i/>
                <w:color w:val="0F6FC6" w:themeColor="accent1"/>
              </w:rPr>
            </w:pPr>
            <w:r w:rsidRPr="00BD4AB8">
              <w:rPr>
                <w:rFonts w:ascii="Book Antiqua" w:hAnsi="Book Antiqua"/>
                <w:b/>
                <w:i/>
                <w:color w:val="0F6FC6" w:themeColor="accent1"/>
              </w:rPr>
              <w:t>*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</w:rPr>
              <w:t>Deklarata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-10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</w:rPr>
              <w:t>e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50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</w:rPr>
              <w:t>mbështetësve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-12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</w:rPr>
              <w:t>të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-12"/>
              </w:rPr>
              <w:t xml:space="preserve"> </w:t>
            </w:r>
            <w:r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-2"/>
              </w:rPr>
              <w:t>kandidatit</w:t>
            </w:r>
            <w:r w:rsidR="00BD4AB8" w:rsidRPr="00BD4AB8">
              <w:rPr>
                <w:rFonts w:ascii="Book Antiqua" w:hAnsi="Book Antiqua"/>
                <w:b/>
                <w:i/>
                <w:color w:val="0B5294" w:themeColor="accent1" w:themeShade="BF"/>
                <w:spacing w:val="-2"/>
              </w:rPr>
              <w:t>/es</w:t>
            </w:r>
          </w:p>
          <w:p w14:paraId="23A951D8" w14:textId="4629CDCC" w:rsidR="00F6531C" w:rsidRPr="00BD4AB8" w:rsidRDefault="000D6E26" w:rsidP="000D6E26">
            <w:pPr>
              <w:pStyle w:val="NormalWeb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AB8"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20"/>
              </w:rPr>
              <w:t>*Deklaroj se mbështetjen për kandidatin/en e kam dhënë me vullnetin tim të lirë, pa iu nënshtruar asnjë forme presioni, ndikimi të padrejtë, kërcënimi apo kushtëzimi.Gjithashtu, deklaroj se kam mbështetur vetëm këtë kandidat/e për anëtar/e të Kuvendit të OFK-së dhe se jam i/e njoftuar me rregullat zgjedhore dhe rregullat e sjelljes zgjedhore të përcaktuara nga KQZ-ja, si dhe me pasojat që rrjedhin nga mosrespektimi i tyre, përfshirë masat disiplinore, inicimin e procedurave penale dhe/ose diskualifikimin nga procesi zgjedhor.</w:t>
            </w:r>
          </w:p>
        </w:tc>
      </w:tr>
    </w:tbl>
    <w:p w14:paraId="1D633E1A" w14:textId="77777777" w:rsidR="00F6531C" w:rsidRDefault="00F6531C">
      <w:pPr>
        <w:pStyle w:val="TableParagraph"/>
        <w:spacing w:line="271" w:lineRule="exact"/>
        <w:rPr>
          <w:b/>
          <w:i/>
          <w:sz w:val="24"/>
        </w:rPr>
        <w:sectPr w:rsidR="00F6531C">
          <w:type w:val="continuous"/>
          <w:pgSz w:w="11910" w:h="16840"/>
          <w:pgMar w:top="620" w:right="566" w:bottom="280" w:left="566" w:header="720" w:footer="720" w:gutter="0"/>
          <w:cols w:space="720"/>
        </w:sectPr>
      </w:pPr>
    </w:p>
    <w:p w14:paraId="3C825391" w14:textId="3F9FB8DC" w:rsidR="00F6531C" w:rsidRDefault="00D15829">
      <w:pPr>
        <w:pStyle w:val="BodyText"/>
        <w:spacing w:before="7"/>
        <w:rPr>
          <w:b/>
          <w:sz w:val="17"/>
        </w:rPr>
      </w:pPr>
      <w:r>
        <w:rPr>
          <w:b/>
          <w:noProof/>
          <w:sz w:val="21"/>
        </w:rPr>
        <w:lastRenderedPageBreak/>
        <w:drawing>
          <wp:anchor distT="0" distB="0" distL="114300" distR="114300" simplePos="0" relativeHeight="251670016" behindDoc="0" locked="0" layoutInCell="1" allowOverlap="1" wp14:anchorId="294BDEDE" wp14:editId="509B149C">
            <wp:simplePos x="0" y="0"/>
            <wp:positionH relativeFrom="margin">
              <wp:posOffset>5008005</wp:posOffset>
            </wp:positionH>
            <wp:positionV relativeFrom="margin">
              <wp:posOffset>116441</wp:posOffset>
            </wp:positionV>
            <wp:extent cx="1502048" cy="1375293"/>
            <wp:effectExtent l="0" t="0" r="0" b="0"/>
            <wp:wrapSquare wrapText="bothSides"/>
            <wp:docPr id="15077731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0046" name="Picture 3866400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48" cy="137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CA9FB" w14:textId="7B4FCE06" w:rsidR="00F6531C" w:rsidRDefault="00D15829">
      <w:pPr>
        <w:pStyle w:val="BodyText"/>
        <w:rPr>
          <w:b/>
        </w:rPr>
      </w:pPr>
      <w:r>
        <w:rPr>
          <w:b/>
          <w:noProof/>
          <w:sz w:val="21"/>
        </w:rPr>
        <w:drawing>
          <wp:anchor distT="0" distB="0" distL="114300" distR="114300" simplePos="0" relativeHeight="487592960" behindDoc="0" locked="0" layoutInCell="1" allowOverlap="1" wp14:anchorId="46F66D3A" wp14:editId="76C9246E">
            <wp:simplePos x="0" y="0"/>
            <wp:positionH relativeFrom="margin">
              <wp:posOffset>0</wp:posOffset>
            </wp:positionH>
            <wp:positionV relativeFrom="margin">
              <wp:posOffset>304165</wp:posOffset>
            </wp:positionV>
            <wp:extent cx="3566968" cy="1232489"/>
            <wp:effectExtent l="0" t="0" r="1905" b="0"/>
            <wp:wrapSquare wrapText="bothSides"/>
            <wp:docPr id="345968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1512" name="Picture 3616115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968" cy="1232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1E6E3" w14:textId="77777777" w:rsidR="00F6531C" w:rsidRDefault="00F6531C">
      <w:pPr>
        <w:pStyle w:val="BodyText"/>
        <w:rPr>
          <w:b/>
        </w:rPr>
      </w:pPr>
    </w:p>
    <w:p w14:paraId="2A23711A" w14:textId="77777777" w:rsidR="00F6531C" w:rsidRDefault="00F6531C">
      <w:pPr>
        <w:pStyle w:val="BodyText"/>
        <w:spacing w:before="101"/>
        <w:rPr>
          <w:b/>
        </w:rPr>
      </w:pPr>
    </w:p>
    <w:p w14:paraId="6449117B" w14:textId="77777777" w:rsidR="00D15829" w:rsidRDefault="00D15829" w:rsidP="00D15829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n-XK"/>
        </w:rPr>
      </w:pPr>
    </w:p>
    <w:p w14:paraId="7D8A18BA" w14:textId="77777777" w:rsidR="00D15829" w:rsidRDefault="00D15829" w:rsidP="00D15829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n-XK"/>
        </w:rPr>
      </w:pPr>
    </w:p>
    <w:p w14:paraId="55D4D6EB" w14:textId="623099D3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Komisioni Qendror i Zgjedhjeve, duke u bazuar në nenin 19 të Statutit të OFK-së nr. 134, të datës 04/06/2024, dhe në nenin 31 të Rregullores për zgjedhjen dhe shkarkimin e anëtarëve të organeve të OFK-së nr. 275, të datës 30/12/2024, me qëllim të informimit publik të anëtarëve dhe kandidatëve për anëtarë të Kuvendit të OFK-së, nxjerr këtë:</w:t>
      </w:r>
    </w:p>
    <w:p w14:paraId="6145D235" w14:textId="4C4C3538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color w:val="000000"/>
          <w:sz w:val="24"/>
          <w:szCs w:val="24"/>
          <w:lang w:val="en-XK"/>
        </w:rPr>
      </w:pPr>
      <w:r w:rsidRPr="00D15829">
        <w:rPr>
          <w:b/>
          <w:bCs/>
          <w:color w:val="000000"/>
          <w:sz w:val="24"/>
          <w:szCs w:val="24"/>
          <w:lang w:val="en-XK"/>
        </w:rPr>
        <w:t>NJOFTIM PËR KRITERET DHE DOKUMENTACIONIN E NEVOJSHËM PËR KANDIDIM</w:t>
      </w:r>
    </w:p>
    <w:p w14:paraId="4E9E171E" w14:textId="7B85E376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b/>
          <w:bCs/>
          <w:color w:val="000000"/>
          <w:sz w:val="24"/>
          <w:szCs w:val="24"/>
          <w:lang w:val="en-XK"/>
        </w:rPr>
      </w:pPr>
      <w:r w:rsidRPr="00D15829">
        <w:rPr>
          <w:b/>
          <w:bCs/>
          <w:color w:val="000000"/>
          <w:sz w:val="24"/>
          <w:szCs w:val="24"/>
          <w:lang w:val="en-XK"/>
        </w:rPr>
        <w:t>Kandidati duhet të plotësojë këto kushte:</w:t>
      </w:r>
    </w:p>
    <w:p w14:paraId="21E9A7E7" w14:textId="77777777" w:rsidR="00D15829" w:rsidRPr="00D15829" w:rsidRDefault="00D15829" w:rsidP="00D1582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Të jetë në listën votuese të certifikuar nga KQZ në njësinë ku kandidon;</w:t>
      </w:r>
    </w:p>
    <w:p w14:paraId="1BDAFFC5" w14:textId="77777777" w:rsidR="00D15829" w:rsidRPr="00D15829" w:rsidRDefault="00D15829" w:rsidP="00D1582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Të ketë mbështetjen e së paku 5 anëtarëve të njësisë përkatëse;</w:t>
      </w:r>
    </w:p>
    <w:p w14:paraId="3B92DA8B" w14:textId="77777777" w:rsidR="00D15829" w:rsidRPr="00D15829" w:rsidRDefault="00D15829" w:rsidP="00D15829">
      <w:pPr>
        <w:widowControl/>
        <w:numPr>
          <w:ilvl w:val="1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Një anëtar/e mund të mbështesë vetëm një (1) kandidat/e;</w:t>
      </w:r>
    </w:p>
    <w:p w14:paraId="0BD6E642" w14:textId="77777777" w:rsidR="00D15829" w:rsidRPr="00D15829" w:rsidRDefault="00D15829" w:rsidP="00D15829">
      <w:pPr>
        <w:widowControl/>
        <w:numPr>
          <w:ilvl w:val="1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Kandidati nuk mund ta nënshkruajë për kandidaturën e tij/saj;</w:t>
      </w:r>
    </w:p>
    <w:p w14:paraId="4E4C2AB2" w14:textId="77777777" w:rsidR="00D15829" w:rsidRPr="00D15829" w:rsidRDefault="00D15829" w:rsidP="00D1582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Të mos jetë i dënuar me aktgjykim të formës së prerë për vepra penale që lidhen me keqpërdorimin e detyrës zyrtare apo kundër shëndetit publik;</w:t>
      </w:r>
    </w:p>
    <w:p w14:paraId="5B0EDBC2" w14:textId="77777777" w:rsidR="00D15829" w:rsidRDefault="00D15829" w:rsidP="00D1582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Të mos i jetë shqiptuar masa e tërheqjes së licencës për 3 apo më shumë vite gjatë 5 viteve të fundit.</w:t>
      </w:r>
    </w:p>
    <w:p w14:paraId="47BC1BF2" w14:textId="5BCD6F07" w:rsidR="004D6484" w:rsidRDefault="004D6484" w:rsidP="00D1582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Të mos jetë</w:t>
      </w:r>
      <w:r>
        <w:rPr>
          <w:color w:val="000000"/>
          <w:sz w:val="24"/>
          <w:szCs w:val="24"/>
          <w:lang w:val="en-XK"/>
        </w:rPr>
        <w:t xml:space="preserve"> an</w:t>
      </w:r>
      <w:r w:rsidRPr="00D15829">
        <w:rPr>
          <w:color w:val="000000"/>
          <w:sz w:val="24"/>
          <w:szCs w:val="24"/>
          <w:lang w:val="en-XK"/>
        </w:rPr>
        <w:t>ë</w:t>
      </w:r>
      <w:r>
        <w:rPr>
          <w:color w:val="000000"/>
          <w:sz w:val="24"/>
          <w:szCs w:val="24"/>
          <w:lang w:val="en-XK"/>
        </w:rPr>
        <w:t>tar i KQZ-s</w:t>
      </w:r>
      <w:r w:rsidRPr="00D15829">
        <w:rPr>
          <w:color w:val="000000"/>
          <w:sz w:val="24"/>
          <w:szCs w:val="24"/>
          <w:lang w:val="en-XK"/>
        </w:rPr>
        <w:t>ë</w:t>
      </w:r>
      <w:r>
        <w:rPr>
          <w:color w:val="000000"/>
          <w:sz w:val="24"/>
          <w:szCs w:val="24"/>
          <w:lang w:val="en-XK"/>
        </w:rPr>
        <w:t xml:space="preserve"> apo KNJZ-s</w:t>
      </w:r>
      <w:r w:rsidRPr="00D15829">
        <w:rPr>
          <w:color w:val="000000"/>
          <w:sz w:val="24"/>
          <w:szCs w:val="24"/>
          <w:lang w:val="en-XK"/>
        </w:rPr>
        <w:t>ë</w:t>
      </w:r>
      <w:r>
        <w:rPr>
          <w:color w:val="000000"/>
          <w:sz w:val="24"/>
          <w:szCs w:val="24"/>
          <w:lang w:val="en-XK"/>
        </w:rPr>
        <w:t xml:space="preserve">. </w:t>
      </w:r>
    </w:p>
    <w:p w14:paraId="287DB3F0" w14:textId="1542BF46" w:rsidR="00385083" w:rsidRPr="00385083" w:rsidRDefault="00385083" w:rsidP="0038508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154FD">
        <w:rPr>
          <w:color w:val="000000"/>
          <w:sz w:val="24"/>
          <w:szCs w:val="24"/>
        </w:rPr>
        <w:t>Kandidati për anëtar të Kuvendit të OFK-së nuk mund të ketë ushtruar dy mandate të njëpasnjëshme në Kuvendin e OFK-së.</w:t>
      </w:r>
    </w:p>
    <w:p w14:paraId="64118D4C" w14:textId="77777777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b/>
          <w:bCs/>
          <w:color w:val="000000"/>
          <w:sz w:val="24"/>
          <w:szCs w:val="24"/>
          <w:lang w:val="en-XK"/>
        </w:rPr>
        <w:t>Dokumentet e nevojshme:</w:t>
      </w:r>
    </w:p>
    <w:p w14:paraId="10668510" w14:textId="77777777" w:rsidR="00D15829" w:rsidRPr="00D15829" w:rsidRDefault="00D15829" w:rsidP="00D1582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Formulari i plotësuar i kandidimit, i cili merret në ueb-faqen zyrtare të OFK-së;</w:t>
      </w:r>
    </w:p>
    <w:p w14:paraId="480B723B" w14:textId="77777777" w:rsidR="00D15829" w:rsidRPr="00D15829" w:rsidRDefault="00D15829" w:rsidP="00D1582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Certifikata mbi gjendjen penale, e lëshuar përmes platformës e-Kosova;</w:t>
      </w:r>
    </w:p>
    <w:p w14:paraId="7A2A1CD8" w14:textId="77777777" w:rsidR="00D15829" w:rsidRPr="00D15829" w:rsidRDefault="00D15829" w:rsidP="00D1582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Vërtetimi etik nuk kërkohet, pasi KQZ është njoftuar zyrtarisht se nuk ka masa të tilla të shqiptuara.</w:t>
      </w:r>
    </w:p>
    <w:p w14:paraId="3CA17B63" w14:textId="77777777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b/>
          <w:bCs/>
          <w:color w:val="000000"/>
          <w:sz w:val="24"/>
          <w:szCs w:val="24"/>
          <w:lang w:val="en-XK"/>
        </w:rPr>
        <w:t>Afati dhe mënyra e dorëzimit:</w:t>
      </w:r>
    </w:p>
    <w:p w14:paraId="1A07549E" w14:textId="4F299529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Kandidaturat dorëzohen fizikisht në zyrat e OFK-së, nga data </w:t>
      </w:r>
      <w:r w:rsidRPr="00D15829">
        <w:rPr>
          <w:b/>
          <w:bCs/>
          <w:color w:val="000000"/>
          <w:sz w:val="24"/>
          <w:szCs w:val="24"/>
          <w:lang w:val="en-XK"/>
        </w:rPr>
        <w:t>0</w:t>
      </w:r>
      <w:r w:rsidR="00BD4AB8">
        <w:rPr>
          <w:b/>
          <w:bCs/>
          <w:color w:val="000000"/>
          <w:sz w:val="24"/>
          <w:szCs w:val="24"/>
          <w:lang w:val="en-XK"/>
        </w:rPr>
        <w:t>4</w:t>
      </w:r>
      <w:r w:rsidRPr="00D15829">
        <w:rPr>
          <w:b/>
          <w:bCs/>
          <w:color w:val="000000"/>
          <w:sz w:val="24"/>
          <w:szCs w:val="24"/>
          <w:lang w:val="en-XK"/>
        </w:rPr>
        <w:t xml:space="preserve"> Maj deri më 14 Maj 2026</w:t>
      </w:r>
      <w:r w:rsidRPr="00D15829">
        <w:rPr>
          <w:color w:val="000000"/>
          <w:sz w:val="24"/>
          <w:szCs w:val="24"/>
          <w:lang w:val="en-XK"/>
        </w:rPr>
        <w:t>, në orarin </w:t>
      </w:r>
      <w:r w:rsidRPr="00D15829">
        <w:rPr>
          <w:b/>
          <w:bCs/>
          <w:color w:val="000000"/>
          <w:sz w:val="24"/>
          <w:szCs w:val="24"/>
          <w:lang w:val="en-XK"/>
        </w:rPr>
        <w:t>08:30 – 15:</w:t>
      </w:r>
      <w:r w:rsidR="00196D3B">
        <w:rPr>
          <w:b/>
          <w:bCs/>
          <w:color w:val="000000"/>
          <w:sz w:val="24"/>
          <w:szCs w:val="24"/>
          <w:lang w:val="en-XK"/>
        </w:rPr>
        <w:t>00</w:t>
      </w:r>
      <w:r w:rsidRPr="00D15829">
        <w:rPr>
          <w:color w:val="000000"/>
          <w:sz w:val="24"/>
          <w:szCs w:val="24"/>
          <w:lang w:val="en-XK"/>
        </w:rPr>
        <w:t>.</w:t>
      </w:r>
    </w:p>
    <w:p w14:paraId="2645E819" w14:textId="77777777" w:rsidR="00D15829" w:rsidRPr="00D15829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b/>
          <w:bCs/>
          <w:color w:val="000000"/>
          <w:sz w:val="24"/>
          <w:szCs w:val="24"/>
          <w:lang w:val="en-XK"/>
        </w:rPr>
        <w:t>Kontakt:</w:t>
      </w:r>
    </w:p>
    <w:p w14:paraId="62E5D17C" w14:textId="3DB93153" w:rsidR="00D15829" w:rsidRPr="005012AD" w:rsidRDefault="00D15829" w:rsidP="00D1582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n-XK"/>
        </w:rPr>
      </w:pPr>
      <w:r w:rsidRPr="00D15829">
        <w:rPr>
          <w:color w:val="000000"/>
          <w:sz w:val="24"/>
          <w:szCs w:val="24"/>
          <w:lang w:val="en-XK"/>
        </w:rPr>
        <w:t>Për informata shtesë: </w:t>
      </w:r>
      <w:hyperlink r:id="rId7" w:history="1">
        <w:r w:rsidR="005012AD" w:rsidRPr="00604EC1">
          <w:rPr>
            <w:rStyle w:val="Hyperlink"/>
            <w:b/>
            <w:bCs/>
            <w:sz w:val="24"/>
            <w:szCs w:val="24"/>
            <w:lang w:val="en-XK"/>
          </w:rPr>
          <w:t>kqz.ofk1@gmail.com</w:t>
        </w:r>
      </w:hyperlink>
      <w:r w:rsidR="005012AD">
        <w:rPr>
          <w:b/>
          <w:bCs/>
          <w:color w:val="000000"/>
          <w:sz w:val="24"/>
          <w:szCs w:val="24"/>
          <w:lang w:val="en-XK"/>
        </w:rPr>
        <w:t xml:space="preserve">, </w:t>
      </w:r>
      <w:r w:rsidR="005012AD">
        <w:rPr>
          <w:color w:val="000000"/>
          <w:sz w:val="24"/>
          <w:szCs w:val="24"/>
          <w:lang w:val="en-XK"/>
        </w:rPr>
        <w:t>apo shkruani ne viber 048 57 22 22</w:t>
      </w:r>
    </w:p>
    <w:p w14:paraId="425F5769" w14:textId="6D50DA8C" w:rsidR="00F6531C" w:rsidRDefault="00F6531C" w:rsidP="00D15829">
      <w:pPr>
        <w:pStyle w:val="ListParagraph"/>
        <w:tabs>
          <w:tab w:val="left" w:pos="1965"/>
        </w:tabs>
        <w:spacing w:line="362" w:lineRule="auto"/>
        <w:ind w:right="867" w:firstLine="0"/>
        <w:jc w:val="both"/>
        <w:rPr>
          <w:sz w:val="24"/>
        </w:rPr>
      </w:pPr>
    </w:p>
    <w:p w14:paraId="692A4FA5" w14:textId="77777777" w:rsidR="000D6E26" w:rsidRDefault="000D6E26" w:rsidP="00D15829">
      <w:pPr>
        <w:pStyle w:val="ListParagraph"/>
        <w:tabs>
          <w:tab w:val="left" w:pos="1965"/>
        </w:tabs>
        <w:spacing w:line="362" w:lineRule="auto"/>
        <w:ind w:right="867" w:firstLine="0"/>
        <w:jc w:val="both"/>
        <w:rPr>
          <w:sz w:val="24"/>
        </w:rPr>
      </w:pPr>
    </w:p>
    <w:p w14:paraId="4C450BC8" w14:textId="77777777" w:rsidR="000D6E26" w:rsidRDefault="000D6E26" w:rsidP="00D15829">
      <w:pPr>
        <w:pStyle w:val="ListParagraph"/>
        <w:tabs>
          <w:tab w:val="left" w:pos="1965"/>
        </w:tabs>
        <w:spacing w:line="362" w:lineRule="auto"/>
        <w:ind w:right="867" w:firstLine="0"/>
        <w:jc w:val="both"/>
        <w:rPr>
          <w:sz w:val="24"/>
        </w:rPr>
      </w:pPr>
    </w:p>
    <w:p w14:paraId="6B2C2922" w14:textId="68C23B68" w:rsidR="000D6E26" w:rsidRDefault="000D6E26" w:rsidP="000D6E26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  <w:lang w:val="en-XK"/>
        </w:rPr>
      </w:pPr>
      <w:r>
        <w:rPr>
          <w:b/>
          <w:noProof/>
          <w:sz w:val="21"/>
        </w:rPr>
        <w:drawing>
          <wp:anchor distT="0" distB="0" distL="114300" distR="114300" simplePos="0" relativeHeight="487597056" behindDoc="0" locked="0" layoutInCell="1" allowOverlap="1" wp14:anchorId="4FB8CF44" wp14:editId="110EB9E8">
            <wp:simplePos x="0" y="0"/>
            <wp:positionH relativeFrom="margin">
              <wp:posOffset>5187504</wp:posOffset>
            </wp:positionH>
            <wp:positionV relativeFrom="margin">
              <wp:posOffset>-252419</wp:posOffset>
            </wp:positionV>
            <wp:extent cx="1325245" cy="1213485"/>
            <wp:effectExtent l="0" t="0" r="0" b="5715"/>
            <wp:wrapSquare wrapText="bothSides"/>
            <wp:docPr id="4269629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0046" name="Picture 3866400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1"/>
        </w:rPr>
        <w:drawing>
          <wp:anchor distT="0" distB="0" distL="114300" distR="114300" simplePos="0" relativeHeight="487595008" behindDoc="0" locked="0" layoutInCell="1" allowOverlap="1" wp14:anchorId="41ED40CD" wp14:editId="602BF2CE">
            <wp:simplePos x="0" y="0"/>
            <wp:positionH relativeFrom="margin">
              <wp:posOffset>-50986</wp:posOffset>
            </wp:positionH>
            <wp:positionV relativeFrom="margin">
              <wp:posOffset>-46611</wp:posOffset>
            </wp:positionV>
            <wp:extent cx="2676525" cy="924560"/>
            <wp:effectExtent l="0" t="0" r="3175" b="2540"/>
            <wp:wrapSquare wrapText="bothSides"/>
            <wp:docPr id="1039556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1512" name="Picture 361611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13060" w14:textId="77777777" w:rsidR="00C97D65" w:rsidRPr="00C97D65" w:rsidRDefault="00C97D65" w:rsidP="00385083">
      <w:pPr>
        <w:pStyle w:val="NormalWeb"/>
        <w:spacing w:line="360" w:lineRule="auto"/>
        <w:rPr>
          <w:rStyle w:val="Strong"/>
          <w:color w:val="000000"/>
          <w:sz w:val="28"/>
          <w:szCs w:val="28"/>
        </w:rPr>
      </w:pPr>
    </w:p>
    <w:p w14:paraId="279B0E2B" w14:textId="04925D47" w:rsidR="00C97D65" w:rsidRPr="00C97D65" w:rsidRDefault="00C97D65" w:rsidP="00C97D65">
      <w:pPr>
        <w:pStyle w:val="NormalWeb"/>
        <w:spacing w:line="360" w:lineRule="auto"/>
        <w:jc w:val="center"/>
        <w:rPr>
          <w:color w:val="000000"/>
          <w:sz w:val="28"/>
          <w:szCs w:val="28"/>
        </w:rPr>
      </w:pPr>
      <w:r w:rsidRPr="00C97D65">
        <w:rPr>
          <w:rStyle w:val="Strong"/>
          <w:color w:val="000000"/>
          <w:sz w:val="28"/>
          <w:szCs w:val="28"/>
        </w:rPr>
        <w:t>NJOFTIM</w:t>
      </w:r>
      <w:r w:rsidRPr="00C97D65">
        <w:rPr>
          <w:b/>
          <w:bCs/>
          <w:color w:val="000000"/>
          <w:sz w:val="28"/>
          <w:szCs w:val="28"/>
        </w:rPr>
        <w:br/>
      </w:r>
      <w:r w:rsidRPr="00C97D65">
        <w:rPr>
          <w:rStyle w:val="Strong"/>
          <w:color w:val="000000"/>
          <w:sz w:val="28"/>
          <w:szCs w:val="28"/>
        </w:rPr>
        <w:t>për rregullat e sjelljes zgjedhore gjatë periudhës zgjedhore</w:t>
      </w:r>
    </w:p>
    <w:p w14:paraId="027B5B18" w14:textId="6D2B2F5F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Të gjithë kandidatët, mbështetësit e tyre, votuesit dhe vëzhguesit njoftohen se gjatë periudhës zgjedhore janë të obliguar të respektojnë rregullat dhe standardet e sjelljes zgjedhore, të miratuara nga Komisioni Qendror i Zgjedhjeve i OFK-së me vendimin e dates 30/04/2026 i qasëshëm në web faqen e OFK-së. </w:t>
      </w:r>
    </w:p>
    <w:p w14:paraId="51626888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Gjatë periudhës së kandidimit, mbledhjes së nënshkrimeve mbështetëse, fushatës zgjedhore dhe ditës së votimit, të gjithë pjesëmarrësit në proces duhet të veprojnë në përputhje me parimet e ligjshmërisë, barazisë, transparencës, paanshmërisë dhe integritetit të procesit zgjedhor.</w:t>
      </w:r>
    </w:p>
    <w:p w14:paraId="475107D1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Ndalohet çdo veprim që cenon lirinë e kandidimit, të votimit, fshehtësinë e votës apo rregullsinë e procesit zgjedhor. Në veçanti, ndalohet ushtrimi i presionit, ndikimit të padrejtë, kërcënimit apo kushtëzimit ndaj anëtarëve; sigurimi i nënshkrimeve mbështetëse përmes mashtrimit, detyrimit apo premtimeve të përfitimeve; pengimi i punës së KQZ-së dhe KNJZ-ve; qëndrimi pa autorizim në qendrën e votimit; ofrimi i shpërblimeve apo përfitimeve për sigurimin e votës ose mbështetjes; kërcënimi i kandidatëve, votuesve apo vëzhguesve; votimi më shumë se një herë apo votimi në emër të personit tjetër; përdorimi i gjuhës fyese, kërcënuese apo nxitëse të urrejtjes; ndërhyrja në votim, numërim apo administrim të materialit zgjedhor, si dhe çdo veprim tjetër që cenon rregullsinë ose rezultatin e procesit zgjedhor.</w:t>
      </w:r>
    </w:p>
    <w:p w14:paraId="0AA5C8AD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Vëzhguesit kanë të drejtë të përcjellin procesin zgjedhor vetëm në përputhje me autorizimin e dhënë. Atyre u ndalohet ndërhyrja në proces, ndikimi te votuesit apo pengimi i mbarëvajtjes së votimit.</w:t>
      </w:r>
    </w:p>
    <w:p w14:paraId="15104FF8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Çdo pretendim për shkelje të këtyre rregullave duhet të paraqitet në KQZ, jo më vonë se 24 orë nga momenti i pretendimit për shkelje. Ankesa duhet të përmbajë përshkrimin e shkeljes së pretenduar dhe dëshmitë përkatëse, kur ato ekzistojnë.</w:t>
      </w:r>
    </w:p>
    <w:p w14:paraId="2DD89CA2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Në rast të konstatimit të shkeljeve, KQZ-ja mund të ndërmarrë dhe të iniciojë masa përkatëse, përfshirë masa etike dhe disiplinore, diskualifikimin e kandidatit nga procesi zgjedhor, si dhe inicimin e procedurave përkatëse sipas legjislacionit në fuqi.</w:t>
      </w:r>
    </w:p>
    <w:p w14:paraId="69FDCDE3" w14:textId="77777777" w:rsidR="00C97D65" w:rsidRDefault="00C97D65" w:rsidP="00C97D65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Ky njoftim i bashkëngjitet formularit të kandidimit dhe shërben për informimin e kandidatëve dhe mbështetësve lidhur me rregullat e sjelljes zgjedhore gjatë periudhës zgjedhore.</w:t>
      </w:r>
    </w:p>
    <w:p w14:paraId="6873412C" w14:textId="77777777" w:rsidR="000D6E26" w:rsidRDefault="000D6E26" w:rsidP="00D15829">
      <w:pPr>
        <w:pStyle w:val="ListParagraph"/>
        <w:tabs>
          <w:tab w:val="left" w:pos="1965"/>
        </w:tabs>
        <w:spacing w:line="362" w:lineRule="auto"/>
        <w:ind w:right="867" w:firstLine="0"/>
        <w:jc w:val="both"/>
        <w:rPr>
          <w:sz w:val="24"/>
        </w:rPr>
      </w:pPr>
    </w:p>
    <w:sectPr w:rsidR="000D6E26">
      <w:pgSz w:w="1191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94A6C"/>
    <w:multiLevelType w:val="multilevel"/>
    <w:tmpl w:val="A550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64DC"/>
    <w:multiLevelType w:val="multilevel"/>
    <w:tmpl w:val="A0DC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55EAA"/>
    <w:multiLevelType w:val="multilevel"/>
    <w:tmpl w:val="E558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E56D3"/>
    <w:multiLevelType w:val="multilevel"/>
    <w:tmpl w:val="4D50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365BC"/>
    <w:multiLevelType w:val="multilevel"/>
    <w:tmpl w:val="42E8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444B8"/>
    <w:multiLevelType w:val="multilevel"/>
    <w:tmpl w:val="FD02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5737A"/>
    <w:multiLevelType w:val="hybridMultilevel"/>
    <w:tmpl w:val="CA501610"/>
    <w:lvl w:ilvl="0" w:tplc="D0608456">
      <w:start w:val="1"/>
      <w:numFmt w:val="upperRoman"/>
      <w:lvlText w:val="%1."/>
      <w:lvlJc w:val="left"/>
      <w:pPr>
        <w:ind w:left="196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EB6DC54">
      <w:numFmt w:val="bullet"/>
      <w:lvlText w:val="•"/>
      <w:lvlJc w:val="left"/>
      <w:pPr>
        <w:ind w:left="2841" w:hanging="721"/>
      </w:pPr>
      <w:rPr>
        <w:rFonts w:hint="default"/>
        <w:lang w:val="sq-AL" w:eastAsia="en-US" w:bidi="ar-SA"/>
      </w:rPr>
    </w:lvl>
    <w:lvl w:ilvl="2" w:tplc="2D50DA5A">
      <w:numFmt w:val="bullet"/>
      <w:lvlText w:val="•"/>
      <w:lvlJc w:val="left"/>
      <w:pPr>
        <w:ind w:left="3722" w:hanging="721"/>
      </w:pPr>
      <w:rPr>
        <w:rFonts w:hint="default"/>
        <w:lang w:val="sq-AL" w:eastAsia="en-US" w:bidi="ar-SA"/>
      </w:rPr>
    </w:lvl>
    <w:lvl w:ilvl="3" w:tplc="6DE0AE92">
      <w:numFmt w:val="bullet"/>
      <w:lvlText w:val="•"/>
      <w:lvlJc w:val="left"/>
      <w:pPr>
        <w:ind w:left="4603" w:hanging="721"/>
      </w:pPr>
      <w:rPr>
        <w:rFonts w:hint="default"/>
        <w:lang w:val="sq-AL" w:eastAsia="en-US" w:bidi="ar-SA"/>
      </w:rPr>
    </w:lvl>
    <w:lvl w:ilvl="4" w:tplc="B9DCB8C8">
      <w:numFmt w:val="bullet"/>
      <w:lvlText w:val="•"/>
      <w:lvlJc w:val="left"/>
      <w:pPr>
        <w:ind w:left="5484" w:hanging="721"/>
      </w:pPr>
      <w:rPr>
        <w:rFonts w:hint="default"/>
        <w:lang w:val="sq-AL" w:eastAsia="en-US" w:bidi="ar-SA"/>
      </w:rPr>
    </w:lvl>
    <w:lvl w:ilvl="5" w:tplc="6EECC4D4">
      <w:numFmt w:val="bullet"/>
      <w:lvlText w:val="•"/>
      <w:lvlJc w:val="left"/>
      <w:pPr>
        <w:ind w:left="6366" w:hanging="721"/>
      </w:pPr>
      <w:rPr>
        <w:rFonts w:hint="default"/>
        <w:lang w:val="sq-AL" w:eastAsia="en-US" w:bidi="ar-SA"/>
      </w:rPr>
    </w:lvl>
    <w:lvl w:ilvl="6" w:tplc="79289960">
      <w:numFmt w:val="bullet"/>
      <w:lvlText w:val="•"/>
      <w:lvlJc w:val="left"/>
      <w:pPr>
        <w:ind w:left="7247" w:hanging="721"/>
      </w:pPr>
      <w:rPr>
        <w:rFonts w:hint="default"/>
        <w:lang w:val="sq-AL" w:eastAsia="en-US" w:bidi="ar-SA"/>
      </w:rPr>
    </w:lvl>
    <w:lvl w:ilvl="7" w:tplc="781EAF7E">
      <w:numFmt w:val="bullet"/>
      <w:lvlText w:val="•"/>
      <w:lvlJc w:val="left"/>
      <w:pPr>
        <w:ind w:left="8128" w:hanging="721"/>
      </w:pPr>
      <w:rPr>
        <w:rFonts w:hint="default"/>
        <w:lang w:val="sq-AL" w:eastAsia="en-US" w:bidi="ar-SA"/>
      </w:rPr>
    </w:lvl>
    <w:lvl w:ilvl="8" w:tplc="23D4C6C0">
      <w:numFmt w:val="bullet"/>
      <w:lvlText w:val="•"/>
      <w:lvlJc w:val="left"/>
      <w:pPr>
        <w:ind w:left="9009" w:hanging="721"/>
      </w:pPr>
      <w:rPr>
        <w:rFonts w:hint="default"/>
        <w:lang w:val="sq-AL" w:eastAsia="en-US" w:bidi="ar-SA"/>
      </w:rPr>
    </w:lvl>
  </w:abstractNum>
  <w:abstractNum w:abstractNumId="7" w15:restartNumberingAfterBreak="0">
    <w:nsid w:val="75E344BC"/>
    <w:multiLevelType w:val="multilevel"/>
    <w:tmpl w:val="3258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261C7"/>
    <w:multiLevelType w:val="multilevel"/>
    <w:tmpl w:val="BA7E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478840">
    <w:abstractNumId w:val="6"/>
  </w:num>
  <w:num w:numId="2" w16cid:durableId="367799626">
    <w:abstractNumId w:val="4"/>
  </w:num>
  <w:num w:numId="3" w16cid:durableId="963314667">
    <w:abstractNumId w:val="0"/>
  </w:num>
  <w:num w:numId="4" w16cid:durableId="1536306515">
    <w:abstractNumId w:val="3"/>
  </w:num>
  <w:num w:numId="5" w16cid:durableId="149831428">
    <w:abstractNumId w:val="7"/>
  </w:num>
  <w:num w:numId="6" w16cid:durableId="1331521618">
    <w:abstractNumId w:val="2"/>
  </w:num>
  <w:num w:numId="7" w16cid:durableId="1593395718">
    <w:abstractNumId w:val="5"/>
  </w:num>
  <w:num w:numId="8" w16cid:durableId="1931309441">
    <w:abstractNumId w:val="8"/>
  </w:num>
  <w:num w:numId="9" w16cid:durableId="19019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1C"/>
    <w:rsid w:val="000D6E26"/>
    <w:rsid w:val="00196D3B"/>
    <w:rsid w:val="00385083"/>
    <w:rsid w:val="004D6484"/>
    <w:rsid w:val="005012AD"/>
    <w:rsid w:val="00674F12"/>
    <w:rsid w:val="00735CE0"/>
    <w:rsid w:val="009A1CE1"/>
    <w:rsid w:val="009F2CB2"/>
    <w:rsid w:val="00BD4AB8"/>
    <w:rsid w:val="00C97D65"/>
    <w:rsid w:val="00D15829"/>
    <w:rsid w:val="00F6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7A62C"/>
  <w15:docId w15:val="{79CD5E89-BB35-4F48-8D94-C5CE8200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399" w:right="335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6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65" w:right="86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58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XK"/>
    </w:rPr>
  </w:style>
  <w:style w:type="character" w:styleId="Strong">
    <w:name w:val="Strong"/>
    <w:basedOn w:val="DefaultParagraphFont"/>
    <w:uiPriority w:val="22"/>
    <w:qFormat/>
    <w:rsid w:val="00D15829"/>
    <w:rPr>
      <w:b/>
      <w:bCs/>
    </w:rPr>
  </w:style>
  <w:style w:type="character" w:customStyle="1" w:styleId="apple-converted-space">
    <w:name w:val="apple-converted-space"/>
    <w:basedOn w:val="DefaultParagraphFont"/>
    <w:rsid w:val="00D15829"/>
  </w:style>
  <w:style w:type="table" w:styleId="PlainTable5">
    <w:name w:val="Plain Table 5"/>
    <w:basedOn w:val="TableNormal"/>
    <w:uiPriority w:val="45"/>
    <w:rsid w:val="00BD4A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4AB8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BD4A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BD4A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4AB8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">
    <w:name w:val="List Table 6 Colorful"/>
    <w:basedOn w:val="TableNormal"/>
    <w:uiPriority w:val="51"/>
    <w:rsid w:val="00BD4A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BD4AB8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2A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kqz.of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Besian Hajrizi</dc:creator>
  <cp:lastModifiedBy>Taulant Bajrami</cp:lastModifiedBy>
  <cp:revision>9</cp:revision>
  <dcterms:created xsi:type="dcterms:W3CDTF">2026-04-25T21:02:00Z</dcterms:created>
  <dcterms:modified xsi:type="dcterms:W3CDTF">2026-05-02T23:15:00Z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2022-12-19T00:00:00Z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2013</vt:lpwstr>
  </property>
</Properties>
</file>